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6062" w14:textId="77777777" w:rsidR="00236705" w:rsidRPr="00236705" w:rsidRDefault="00236705" w:rsidP="0023670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36705">
        <w:rPr>
          <w:rFonts w:ascii="Arial" w:hAnsi="Arial" w:cs="Arial"/>
          <w:b/>
          <w:bCs/>
          <w:sz w:val="24"/>
          <w:szCs w:val="24"/>
        </w:rPr>
        <w:t>UNIDOS CONSTRUIREMOS LA MEJOR VERSIÓN DE LA CIUDAD: ANA PATY PERALTA</w:t>
      </w:r>
    </w:p>
    <w:p w14:paraId="09AF658C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 xml:space="preserve"> </w:t>
      </w:r>
    </w:p>
    <w:p w14:paraId="28D76C73" w14:textId="67302862" w:rsidR="00236705" w:rsidRPr="00236705" w:rsidRDefault="00236705" w:rsidP="00236705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>Camina, escucha y atiende a residentes de la SM 240</w:t>
      </w:r>
    </w:p>
    <w:p w14:paraId="6B684148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99D4844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b/>
          <w:bCs/>
          <w:sz w:val="24"/>
          <w:szCs w:val="24"/>
        </w:rPr>
        <w:t xml:space="preserve"> Cancún, Q. R., a 12 de marzo de 2025.-</w:t>
      </w:r>
      <w:r w:rsidRPr="00236705">
        <w:rPr>
          <w:rFonts w:ascii="Arial" w:hAnsi="Arial" w:cs="Arial"/>
          <w:sz w:val="24"/>
          <w:szCs w:val="24"/>
        </w:rPr>
        <w:t xml:space="preserve"> Con la intención de promover acciones de proximidad entre las autoridades y la ciudadanía para fortalecer la seguridad y recuperar el tejido social en la comunidad, la </w:t>
      </w:r>
      <w:proofErr w:type="gramStart"/>
      <w:r w:rsidRPr="00236705">
        <w:rPr>
          <w:rFonts w:ascii="Arial" w:hAnsi="Arial" w:cs="Arial"/>
          <w:sz w:val="24"/>
          <w:szCs w:val="24"/>
        </w:rPr>
        <w:t>Presidenta</w:t>
      </w:r>
      <w:proofErr w:type="gramEnd"/>
      <w:r w:rsidRPr="00236705">
        <w:rPr>
          <w:rFonts w:ascii="Arial" w:hAnsi="Arial" w:cs="Arial"/>
          <w:sz w:val="24"/>
          <w:szCs w:val="24"/>
        </w:rPr>
        <w:t xml:space="preserve"> Municipal, Ana Paty Peralta, encabezó el recorrido “Caminemos Seguras” en la Supermanzana 240, donde transitó por la colonia junto a vecinas y vecinos identificando, canalizando y resolviendo problemáticas de la zona.</w:t>
      </w:r>
    </w:p>
    <w:p w14:paraId="41EA1BC4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 xml:space="preserve"> </w:t>
      </w:r>
    </w:p>
    <w:p w14:paraId="4D37F77C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 xml:space="preserve">“Estamos en una caminata exploratoria junto a las y los integrantes de los Comités vecinales de esta Supermanzana, estamos trabajando unidas y unidos para detectar cuáles son los puntos afectados y qué podemos mejorar para que esta colonia sea una colonia segura” mencionó la </w:t>
      </w:r>
      <w:proofErr w:type="gramStart"/>
      <w:r w:rsidRPr="00236705">
        <w:rPr>
          <w:rFonts w:ascii="Arial" w:hAnsi="Arial" w:cs="Arial"/>
          <w:sz w:val="24"/>
          <w:szCs w:val="24"/>
        </w:rPr>
        <w:t>Alcaldesa</w:t>
      </w:r>
      <w:proofErr w:type="gramEnd"/>
      <w:r w:rsidRPr="00236705">
        <w:rPr>
          <w:rFonts w:ascii="Arial" w:hAnsi="Arial" w:cs="Arial"/>
          <w:sz w:val="24"/>
          <w:szCs w:val="24"/>
        </w:rPr>
        <w:t>.</w:t>
      </w:r>
    </w:p>
    <w:p w14:paraId="771E1C3F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 xml:space="preserve"> </w:t>
      </w:r>
    </w:p>
    <w:p w14:paraId="592E92AC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>Durante la caminata, la Primera Autoridad Municipal que estuvo acompañada de la directora de Prevención del Delito, Zury Rodríguez Trinidad y el titular de Servicios Públicos, Antonio de la Torre Chambe, entre otras autoridades, dialogaron y escucharon las inquietudes de las y los ciudadanos, las cuales se enfocaron principalmente en temas de basura, alumbrado y seguridad.</w:t>
      </w:r>
    </w:p>
    <w:p w14:paraId="6ABDBF00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 xml:space="preserve"> </w:t>
      </w:r>
    </w:p>
    <w:p w14:paraId="0C556022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 xml:space="preserve">Finalmente, Ana Paty Peralta pidió a los residentes que reporten cualquier irregularidad o falta administrativa que vean en sus calles, para tomar medidas según la ley y castigar a los responsables. </w:t>
      </w:r>
    </w:p>
    <w:p w14:paraId="4255B8DD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 xml:space="preserve"> </w:t>
      </w:r>
    </w:p>
    <w:p w14:paraId="6DA1DF2F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 xml:space="preserve">Es importante mencionar que todas las gestiones realizadas durante esta tarde se designaron a las dependencias correspondientes para darles solución con prontitud. </w:t>
      </w:r>
    </w:p>
    <w:p w14:paraId="75FBF34D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B1BA18" w14:textId="77777777" w:rsidR="00236705" w:rsidRPr="00236705" w:rsidRDefault="00236705" w:rsidP="0023670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36705">
        <w:rPr>
          <w:rFonts w:ascii="Arial" w:hAnsi="Arial" w:cs="Arial"/>
          <w:b/>
          <w:bCs/>
          <w:sz w:val="24"/>
          <w:szCs w:val="24"/>
        </w:rPr>
        <w:t>****</w:t>
      </w:r>
    </w:p>
    <w:p w14:paraId="362B97DC" w14:textId="77777777" w:rsidR="00236705" w:rsidRDefault="00236705" w:rsidP="0023670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3D24EE" w14:textId="582C4A4F" w:rsidR="00236705" w:rsidRPr="00236705" w:rsidRDefault="00236705" w:rsidP="0023670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36705">
        <w:rPr>
          <w:rFonts w:ascii="Arial" w:hAnsi="Arial" w:cs="Arial"/>
          <w:b/>
          <w:bCs/>
          <w:sz w:val="24"/>
          <w:szCs w:val="24"/>
        </w:rPr>
        <w:t>CAJA DE DATOS</w:t>
      </w:r>
    </w:p>
    <w:p w14:paraId="72BE7BC0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9E64EC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>Reportes:</w:t>
      </w:r>
    </w:p>
    <w:p w14:paraId="27926211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>Materia de seguridad:  911</w:t>
      </w:r>
    </w:p>
    <w:p w14:paraId="35C8DFB9" w14:textId="77777777" w:rsidR="00236705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 xml:space="preserve">Mal manejo de residuos sólidos: WhatsApp 998 353 2990 </w:t>
      </w:r>
    </w:p>
    <w:p w14:paraId="522EDA8A" w14:textId="763B82DD" w:rsidR="0090458F" w:rsidRPr="00236705" w:rsidRDefault="00236705" w:rsidP="002367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705">
        <w:rPr>
          <w:rFonts w:ascii="Arial" w:hAnsi="Arial" w:cs="Arial"/>
          <w:sz w:val="24"/>
          <w:szCs w:val="24"/>
        </w:rPr>
        <w:t>Servicios Públicos: WhatsApp 998 844 8035</w:t>
      </w:r>
    </w:p>
    <w:sectPr w:rsidR="0090458F" w:rsidRPr="00236705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EB38" w14:textId="77777777" w:rsidR="00873EC2" w:rsidRDefault="00873EC2" w:rsidP="0092028B">
      <w:r>
        <w:separator/>
      </w:r>
    </w:p>
  </w:endnote>
  <w:endnote w:type="continuationSeparator" w:id="0">
    <w:p w14:paraId="0A586118" w14:textId="77777777" w:rsidR="00873EC2" w:rsidRDefault="00873EC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F5AF" w14:textId="77777777" w:rsidR="00873EC2" w:rsidRDefault="00873EC2" w:rsidP="0092028B">
      <w:r>
        <w:separator/>
      </w:r>
    </w:p>
  </w:footnote>
  <w:footnote w:type="continuationSeparator" w:id="0">
    <w:p w14:paraId="2EFB27E3" w14:textId="77777777" w:rsidR="00873EC2" w:rsidRDefault="00873EC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342D6A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3670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342D6A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36705">
                      <w:rPr>
                        <w:rFonts w:cstheme="minorHAnsi"/>
                        <w:b/>
                        <w:bCs/>
                        <w:lang w:val="es-ES"/>
                      </w:rPr>
                      <w:t>609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9CF"/>
    <w:multiLevelType w:val="hybridMultilevel"/>
    <w:tmpl w:val="005E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E5090"/>
    <w:multiLevelType w:val="hybridMultilevel"/>
    <w:tmpl w:val="C16E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3"/>
  </w:num>
  <w:num w:numId="2" w16cid:durableId="381247589">
    <w:abstractNumId w:val="26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0"/>
  </w:num>
  <w:num w:numId="7" w16cid:durableId="1343319712">
    <w:abstractNumId w:val="29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5"/>
  </w:num>
  <w:num w:numId="18" w16cid:durableId="469715409">
    <w:abstractNumId w:val="2"/>
  </w:num>
  <w:num w:numId="19" w16cid:durableId="1769495619">
    <w:abstractNumId w:val="28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7"/>
  </w:num>
  <w:num w:numId="25" w16cid:durableId="1191576450">
    <w:abstractNumId w:val="11"/>
  </w:num>
  <w:num w:numId="26" w16cid:durableId="1404062520">
    <w:abstractNumId w:val="30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5"/>
  </w:num>
  <w:num w:numId="30" w16cid:durableId="1742170486">
    <w:abstractNumId w:val="3"/>
  </w:num>
  <w:num w:numId="31" w16cid:durableId="8748549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07315"/>
    <w:rsid w:val="00217D8C"/>
    <w:rsid w:val="00236705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2</cp:revision>
  <dcterms:created xsi:type="dcterms:W3CDTF">2025-03-12T14:30:00Z</dcterms:created>
  <dcterms:modified xsi:type="dcterms:W3CDTF">2025-03-12T14:30:00Z</dcterms:modified>
</cp:coreProperties>
</file>